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A" w:rsidRDefault="008D302A" w:rsidP="008D302A">
      <w:pPr>
        <w:jc w:val="center"/>
        <w:rPr>
          <w:b/>
          <w:sz w:val="30"/>
          <w:szCs w:val="30"/>
        </w:rPr>
      </w:pPr>
      <w:r w:rsidRPr="0069757C">
        <w:rPr>
          <w:rFonts w:hint="eastAsia"/>
          <w:b/>
          <w:sz w:val="30"/>
          <w:szCs w:val="30"/>
        </w:rPr>
        <w:t>《中国海洋大学学报社会科学版》稿件处理流程示意图</w:t>
      </w:r>
    </w:p>
    <w:p w:rsidR="008D302A" w:rsidRPr="0069757C" w:rsidRDefault="008D302A" w:rsidP="008D302A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group id="_x0000_s2050" style="position:absolute;left:0;text-align:left;margin-left:108pt;margin-top:25.05pt;width:571.5pt;height:315pt;z-index:251660288" coordorigin="3600,2925" coordsize="11430,6300">
            <v:group id="_x0000_s2051" style="position:absolute;left:3600;top:2925;width:11430;height:6300" coordorigin="3600,2925" coordsize="11430,63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2" type="#_x0000_t32" style="position:absolute;left:13545;top:5700;width:0;height:1154" o:connectortype="straight"/>
              <v:shape id="_x0000_s2053" type="#_x0000_t32" style="position:absolute;left:11340;top:6855;width:2205;height:0;flip:x" o:connectortype="straight">
                <v:stroke endarrow="block"/>
              </v:shape>
              <v:rect id="_x0000_s2054" style="position:absolute;left:13545;top:6044;width:1050;height:450" filled="f" stroked="f">
                <v:textbox style="mso-next-textbox:#_x0000_s2054">
                  <w:txbxContent>
                    <w:p w:rsidR="008D302A" w:rsidRPr="00986612" w:rsidRDefault="008D302A" w:rsidP="008D302A">
                      <w:pPr>
                        <w:rPr>
                          <w:b/>
                        </w:rPr>
                      </w:pPr>
                      <w:r w:rsidRPr="00986612">
                        <w:rPr>
                          <w:rFonts w:hint="eastAsia"/>
                          <w:b/>
                        </w:rPr>
                        <w:t>未通过</w:t>
                      </w:r>
                    </w:p>
                  </w:txbxContent>
                </v:textbox>
              </v:rect>
              <v:rect id="_x0000_s2055" style="position:absolute;left:14265;top:4605;width:765;height:450" filled="f" stroked="f">
                <v:textbox style="mso-next-textbox:#_x0000_s2055">
                  <w:txbxContent>
                    <w:p w:rsidR="008D302A" w:rsidRPr="00F1511B" w:rsidRDefault="008D302A" w:rsidP="008D302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录用</w:t>
                      </w:r>
                    </w:p>
                  </w:txbxContent>
                </v:textbox>
              </v:rect>
              <v:rect id="_x0000_s2056" style="position:absolute;left:13635;top:3705;width:765;height:450" filled="f" stroked="f">
                <v:textbox style="mso-next-textbox:#_x0000_s2056">
                  <w:txbxContent>
                    <w:p w:rsidR="008D302A" w:rsidRPr="00F1511B" w:rsidRDefault="008D302A" w:rsidP="008D302A">
                      <w:pPr>
                        <w:rPr>
                          <w:b/>
                        </w:rPr>
                      </w:pPr>
                      <w:r w:rsidRPr="00F1511B">
                        <w:rPr>
                          <w:rFonts w:hint="eastAsia"/>
                          <w:b/>
                        </w:rPr>
                        <w:t>通过</w:t>
                      </w:r>
                    </w:p>
                  </w:txbxContent>
                </v:textbox>
              </v:rect>
              <v:shape id="_x0000_s2057" type="#_x0000_t32" style="position:absolute;left:13546;top:3210;width:0;height:1200" o:connectortype="straight"/>
              <v:shape id="_x0000_s2058" type="#_x0000_t32" style="position:absolute;left:11325;top:3210;width:2205;height:0;flip:x" o:connectortype="straight">
                <v:stroke endarrow="block"/>
              </v:shape>
              <v:group id="_x0000_s2059" style="position:absolute;left:3600;top:2925;width:11430;height:6300" coordorigin="3600,2925" coordsize="11430,6300">
                <v:rect id="_x0000_s2060" style="position:absolute;left:8220;top:4410;width:945;height:1290" fillcolor="#d6e3bc [1302]">
                  <v:textbox style="mso-next-textbox:#_x0000_s2060">
                    <w:txbxContent>
                      <w:p w:rsidR="008D302A" w:rsidRPr="00F1511B" w:rsidRDefault="008D302A" w:rsidP="008D302A">
                        <w:pPr>
                          <w:spacing w:line="240" w:lineRule="atLeas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511B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专家外审</w:t>
                        </w:r>
                      </w:p>
                    </w:txbxContent>
                  </v:textbox>
                </v:rect>
                <v:group id="_x0000_s2061" style="position:absolute;left:3600;top:2925;width:11430;height:6300" coordorigin="3600,2925" coordsize="11430,6300">
                  <v:shape id="_x0000_s2062" type="#_x0000_t32" style="position:absolute;left:4110;top:3210;width:1;height:1305" o:connectortype="straight">
                    <v:stroke endarrow="block"/>
                  </v:shape>
                  <v:shape id="_x0000_s2063" type="#_x0000_t32" style="position:absolute;left:4110;top:3210;width:3990;height:0" o:connectortype="straight"/>
                  <v:shape id="_x0000_s2064" type="#_x0000_t32" style="position:absolute;left:4080;top:7080;width:3990;height:0" o:connectortype="straight"/>
                  <v:shape id="_x0000_s2065" type="#_x0000_t32" style="position:absolute;left:4080;top:5805;width:0;height:1275;flip:y" o:connectortype="straight">
                    <v:stroke endarrow="block"/>
                  </v:shape>
                  <v:group id="_x0000_s2066" style="position:absolute;left:3600;top:2925;width:11430;height:6300" coordorigin="3600,2925" coordsize="11430,6300">
                    <v:rect id="_x0000_s2067" style="position:absolute;left:3600;top:4515;width:990;height:1290" fillcolor="#d6e3bc [1302]">
                      <v:textbox style="mso-next-textbox:#_x0000_s2067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作者投稿</w:t>
                            </w:r>
                          </w:p>
                        </w:txbxContent>
                      </v:textbox>
                    </v:rect>
                    <v:shape id="_x0000_s2068" type="#_x0000_t32" style="position:absolute;left:4590;top:5175;width:1140;height:1" o:connectortype="straight">
                      <v:stroke endarrow="block"/>
                    </v:shape>
                    <v:rect id="_x0000_s2069" style="position:absolute;left:4740;top:4725;width:765;height:450" filled="f" stroked="f">
                      <v:textbox style="mso-next-textbox:#_x0000_s2069">
                        <w:txbxContent>
                          <w:p w:rsidR="008D302A" w:rsidRPr="00F1511B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</w:rPr>
                              <w:t>通过</w:t>
                            </w:r>
                          </w:p>
                        </w:txbxContent>
                      </v:textbox>
                    </v:rect>
                    <v:rect id="_x0000_s2070" style="position:absolute;left:6240;top:5895;width:1050;height:450" filled="f" stroked="f">
                      <v:textbox style="mso-next-textbox:#_x0000_s2070">
                        <w:txbxContent>
                          <w:p w:rsidR="008D302A" w:rsidRPr="00986612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986612">
                              <w:rPr>
                                <w:rFonts w:hint="eastAsia"/>
                                <w:b/>
                              </w:rPr>
                              <w:t>未通过</w:t>
                            </w:r>
                          </w:p>
                        </w:txbxContent>
                      </v:textbox>
                    </v:rect>
                    <v:rect id="_x0000_s2071" style="position:absolute;left:5730;top:4515;width:945;height:1290" fillcolor="#d6e3bc [1302]">
                      <v:textbox style="mso-next-textbox:#_x0000_s2071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编辑初审</w:t>
                            </w:r>
                          </w:p>
                        </w:txbxContent>
                      </v:textbox>
                    </v:rect>
                    <v:rect id="_x0000_s2072" style="position:absolute;left:8100;top:2925;width:1170;height:780" fillcolor="#f79646 [3209]">
                      <v:textbox style="mso-next-textbox:#_x0000_s2072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退修改</w:t>
                            </w:r>
                          </w:p>
                        </w:txbxContent>
                      </v:textbox>
                    </v:rect>
                    <v:shape id="_x0000_s2073" type="#_x0000_t32" style="position:absolute;left:6240;top:3419;width:1860;height:0" o:connectortype="straight">
                      <v:stroke endarrow="block"/>
                    </v:shape>
                    <v:shape id="_x0000_s2074" type="#_x0000_t32" style="position:absolute;left:6225;top:3419;width:15;height:1096;flip:x" o:connectortype="straight"/>
                    <v:shape id="_x0000_s2075" type="#_x0000_t32" style="position:absolute;left:6675;top:5176;width:1545;height:1" o:connectortype="straight">
                      <v:stroke endarrow="block"/>
                    </v:shape>
                    <v:rect id="_x0000_s2076" style="position:absolute;left:6990;top:4725;width:765;height:450" filled="f" stroked="f">
                      <v:textbox style="mso-next-textbox:#_x0000_s2076">
                        <w:txbxContent>
                          <w:p w:rsidR="008D302A" w:rsidRPr="00F1511B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</w:rPr>
                              <w:t>通过</w:t>
                            </w:r>
                          </w:p>
                        </w:txbxContent>
                      </v:textbox>
                    </v:rect>
                    <v:shape id="_x0000_s2077" type="#_x0000_t32" style="position:absolute;left:6210;top:5805;width:15;height:1049;flip:x" o:connectortype="straight"/>
                    <v:rect id="_x0000_s2078" style="position:absolute;left:6225;top:3960;width:765;height:450" filled="f" stroked="f">
                      <v:textbox style="mso-next-textbox:#_x0000_s2078">
                        <w:txbxContent>
                          <w:p w:rsidR="008D302A" w:rsidRPr="00F1511B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</w:rPr>
                              <w:t>通过</w:t>
                            </w:r>
                          </w:p>
                        </w:txbxContent>
                      </v:textbox>
                    </v:rect>
                    <v:shape id="_x0000_s2079" type="#_x0000_t32" style="position:absolute;left:6210;top:6854;width:1860;height:1" o:connectortype="straight">
                      <v:stroke endarrow="block"/>
                    </v:shape>
                    <v:rect id="_x0000_s2080" style="position:absolute;left:8085;top:6494;width:1170;height:780" fillcolor="#e5b8b7 [1301]">
                      <v:textbox style="mso-next-textbox:#_x0000_s2080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稿</w:t>
                            </w:r>
                          </w:p>
                        </w:txbxContent>
                      </v:textbox>
                    </v:rect>
                    <v:shape id="_x0000_s2081" type="#_x0000_t32" style="position:absolute;left:8655;top:5700;width:1;height:794" o:connectortype="straight">
                      <v:stroke endarrow="block"/>
                    </v:shape>
                    <v:shape id="_x0000_s2082" type="#_x0000_t32" style="position:absolute;left:8656;top:3705;width:0;height:705;flip:y" o:connectortype="straight">
                      <v:stroke endarrow="block"/>
                    </v:shape>
                    <v:shape id="_x0000_s2083" type="#_x0000_t32" style="position:absolute;left:9165;top:5174;width:1545;height:1" o:connectortype="straight">
                      <v:stroke endarrow="block"/>
                    </v:shape>
                    <v:rect id="_x0000_s2084" style="position:absolute;left:8652;top:5805;width:1050;height:450" filled="f" stroked="f">
                      <v:textbox style="mso-next-textbox:#_x0000_s2084">
                        <w:txbxContent>
                          <w:p w:rsidR="008D302A" w:rsidRPr="00986612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986612">
                              <w:rPr>
                                <w:rFonts w:hint="eastAsia"/>
                                <w:b/>
                              </w:rPr>
                              <w:t>未通过</w:t>
                            </w:r>
                          </w:p>
                        </w:txbxContent>
                      </v:textbox>
                    </v:rect>
                    <v:rect id="_x0000_s2085" style="position:absolute;left:8656;top:3885;width:765;height:450" filled="f" stroked="f">
                      <v:textbox style="mso-next-textbox:#_x0000_s2085">
                        <w:txbxContent>
                          <w:p w:rsidR="008D302A" w:rsidRPr="00F1511B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</w:rPr>
                              <w:t>通过</w:t>
                            </w:r>
                          </w:p>
                        </w:txbxContent>
                      </v:textbox>
                    </v:rect>
                    <v:rect id="_x0000_s2086" style="position:absolute;left:9421;top:4724;width:765;height:450" filled="f" stroked="f">
                      <v:textbox style="mso-next-textbox:#_x0000_s2086">
                        <w:txbxContent>
                          <w:p w:rsidR="008D302A" w:rsidRPr="00F1511B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</w:rPr>
                              <w:t>通过</w:t>
                            </w:r>
                          </w:p>
                        </w:txbxContent>
                      </v:textbox>
                    </v:rect>
                    <v:rect id="_x0000_s2087" style="position:absolute;left:10710;top:4410;width:1275;height:1290" fillcolor="#d6e3bc [1302]">
                      <v:textbox style="mso-next-textbox:#_x0000_s2087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责任编委审核</w:t>
                            </w:r>
                          </w:p>
                        </w:txbxContent>
                      </v:textbox>
                    </v:rect>
                    <v:shape id="_x0000_s2088" type="#_x0000_t32" style="position:absolute;left:11325;top:5700;width:0;height:1155" o:connectortype="straight"/>
                    <v:shape id="_x0000_s2089" type="#_x0000_t32" style="position:absolute;left:9270;top:6854;width:2070;height:1;flip:x y" o:connectortype="straight">
                      <v:stroke endarrow="block"/>
                    </v:shape>
                    <v:shape id="_x0000_s2090" type="#_x0000_t32" style="position:absolute;left:9270;top:3419;width:1875;height:0;flip:x" o:connectortype="straight"/>
                    <v:shape id="_x0000_s2091" type="#_x0000_t32" style="position:absolute;left:11340;top:3210;width:15;height:1200;flip:x" o:connectortype="straight"/>
                    <v:shape id="_x0000_s2092" type="#_x0000_t32" style="position:absolute;left:9270;top:3210;width:2085;height:0;flip:x" o:connectortype="straight">
                      <v:stroke endarrow="block"/>
                    </v:shape>
                    <v:shape id="_x0000_s2093" type="#_x0000_t32" style="position:absolute;left:11145;top:3419;width:0;height:991" o:connectortype="straight">
                      <v:stroke endarrow="block"/>
                    </v:shape>
                    <v:rect id="_x0000_s2094" style="position:absolute;left:12900;top:4410;width:1275;height:1290" fillcolor="#d6e3bc [1302]">
                      <v:textbox style="mso-next-textbox:#_x0000_s2094">
                        <w:txbxContent>
                          <w:p w:rsidR="008D302A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主编</w:t>
                            </w:r>
                          </w:p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终审</w:t>
                            </w:r>
                          </w:p>
                        </w:txbxContent>
                      </v:textbox>
                    </v:rect>
                    <v:shape id="_x0000_s2095" type="#_x0000_t32" style="position:absolute;left:11985;top:5171;width:915;height:3" o:connectortype="straight">
                      <v:stroke endarrow="block"/>
                    </v:shape>
                    <v:rect id="_x0000_s2096" style="position:absolute;left:11340;top:5895;width:1050;height:450" filled="f" stroked="f">
                      <v:textbox style="mso-next-textbox:#_x0000_s2096">
                        <w:txbxContent>
                          <w:p w:rsidR="008D302A" w:rsidRPr="00986612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986612">
                              <w:rPr>
                                <w:rFonts w:hint="eastAsia"/>
                                <w:b/>
                              </w:rPr>
                              <w:t>未通过</w:t>
                            </w:r>
                          </w:p>
                        </w:txbxContent>
                      </v:textbox>
                    </v:rect>
                    <v:rect id="_x0000_s2097" style="position:absolute;left:11985;top:4721;width:765;height:450" filled="f" stroked="f">
                      <v:textbox style="mso-next-textbox:#_x0000_s2097">
                        <w:txbxContent>
                          <w:p w:rsidR="008D302A" w:rsidRPr="00F1511B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</w:rPr>
                              <w:t>通过</w:t>
                            </w:r>
                          </w:p>
                        </w:txbxContent>
                      </v:textbox>
                    </v:rect>
                    <v:shape id="_x0000_s2098" type="#_x0000_t32" style="position:absolute;left:14175;top:5168;width:855;height:3;flip:x" o:connectortype="straight"/>
                    <v:shape id="_x0000_s2099" type="#_x0000_t32" style="position:absolute;left:3600;top:8595;width:720;height:0" o:connectortype="straight">
                      <v:stroke endarrow="block"/>
                    </v:shape>
                    <v:rect id="_x0000_s2100" style="position:absolute;left:4320;top:7935;width:990;height:1290" fillcolor="#d6e3bc [1302]">
                      <v:textbox style="mso-next-textbox:#_x0000_s2100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编辑加工</w:t>
                            </w:r>
                          </w:p>
                        </w:txbxContent>
                      </v:textbox>
                    </v:rect>
                    <v:shape id="_x0000_s2101" type="#_x0000_t32" style="position:absolute;left:5310;top:8595;width:720;height:0" o:connectortype="straight">
                      <v:stroke endarrow="block"/>
                    </v:shape>
                    <v:rect id="_x0000_s2102" style="position:absolute;left:6030;top:7935;width:1380;height:1290" fillcolor="#d6e3bc [1302]">
                      <v:textbox style="mso-next-textbox:#_x0000_s2102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执行编辑组版</w:t>
                            </w:r>
                          </w:p>
                        </w:txbxContent>
                      </v:textbox>
                    </v:rect>
                    <v:shape id="_x0000_s2103" type="#_x0000_t32" style="position:absolute;left:7410;top:8595;width:765;height:0" o:connectortype="straight">
                      <v:stroke endarrow="block"/>
                    </v:shape>
                    <v:rect id="_x0000_s2104" style="position:absolute;left:10467;top:7935;width:990;height:1290" fillcolor="#d6e3bc [1302]">
                      <v:textbox style="mso-next-textbox:#_x0000_s2104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主编签发</w:t>
                            </w:r>
                          </w:p>
                        </w:txbxContent>
                      </v:textbox>
                    </v:rect>
                    <v:rect id="_x0000_s2105" style="position:absolute;left:12001;top:7080;width:1544;height:690" fillcolor="#f79646 [3209]">
                      <v:textbox style="mso-next-textbox:#_x0000_s2105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撤换稿等</w:t>
                            </w:r>
                          </w:p>
                        </w:txbxContent>
                      </v:textbox>
                    </v:rect>
                    <v:shape id="_x0000_s2106" type="#_x0000_t32" style="position:absolute;left:8745;top:7455;width:3240;height:0" o:connectortype="straight">
                      <v:stroke endarrow="block"/>
                    </v:shape>
                    <v:shape id="_x0000_s2107" type="#_x0000_t32" style="position:absolute;left:10785;top:7455;width:15;height:480" o:connectortype="straight">
                      <v:stroke endarrow="block"/>
                    </v:shape>
                    <v:shape id="_x0000_s2108" type="#_x0000_t32" style="position:absolute;left:11490;top:8595;width:765;height:0" o:connectortype="straight">
                      <v:stroke endarrow="block"/>
                    </v:shape>
                    <v:rect id="_x0000_s2109" style="position:absolute;left:12255;top:7935;width:990;height:1290" fillcolor="#d6e3bc [1302]">
                      <v:textbox style="mso-next-textbox:#_x0000_s2109">
                        <w:txbxContent>
                          <w:p w:rsidR="008D302A" w:rsidRPr="00F1511B" w:rsidRDefault="008D302A" w:rsidP="008D302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定版印刷</w:t>
                            </w:r>
                          </w:p>
                        </w:txbxContent>
                      </v:textbox>
                    </v:rect>
                    <v:rect id="_x0000_s2110" style="position:absolute;left:11325;top:3885;width:765;height:450" filled="f" stroked="f">
                      <v:textbox style="mso-next-textbox:#_x0000_s2110">
                        <w:txbxContent>
                          <w:p w:rsidR="008D302A" w:rsidRPr="00F1511B" w:rsidRDefault="008D302A" w:rsidP="008D302A">
                            <w:pPr>
                              <w:rPr>
                                <w:b/>
                              </w:rPr>
                            </w:pPr>
                            <w:r w:rsidRPr="00F1511B">
                              <w:rPr>
                                <w:rFonts w:hint="eastAsia"/>
                                <w:b/>
                              </w:rPr>
                              <w:t>通过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  <v:group id="_x0000_s2111" style="position:absolute;left:8175;top:7455;width:2292;height:1770" coordorigin="8175,7455" coordsize="2292,1770">
              <v:rect id="_x0000_s2112" style="position:absolute;left:8175;top:7935;width:1527;height:1290" fillcolor="#d6e3bc [1302]">
                <v:textbox style="mso-next-textbox:#_x0000_s2112">
                  <w:txbxContent>
                    <w:p w:rsidR="008D302A" w:rsidRPr="00F1511B" w:rsidRDefault="008D302A" w:rsidP="008D302A">
                      <w:pPr>
                        <w:spacing w:line="24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编辑部主任审核</w:t>
                      </w:r>
                    </w:p>
                  </w:txbxContent>
                </v:textbox>
              </v:rect>
              <v:shape id="_x0000_s2113" type="#_x0000_t32" style="position:absolute;left:9702;top:8595;width:765;height:0" o:connectortype="straight">
                <v:stroke endarrow="block"/>
              </v:shape>
              <v:shape id="_x0000_s2114" type="#_x0000_t32" style="position:absolute;left:8745;top:7455;width:1;height:480" o:connectortype="straight">
                <v:stroke endarrow="block"/>
              </v:shape>
            </v:group>
          </v:group>
        </w:pict>
      </w: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</w:rPr>
      </w:pPr>
    </w:p>
    <w:p w:rsidR="008D302A" w:rsidRDefault="008D302A">
      <w:pPr>
        <w:rPr>
          <w:rFonts w:hint="eastAsia"/>
          <w:b/>
          <w:sz w:val="28"/>
          <w:szCs w:val="28"/>
        </w:rPr>
      </w:pPr>
      <w:r w:rsidRPr="00B252D0">
        <w:rPr>
          <w:rFonts w:hint="eastAsia"/>
          <w:b/>
          <w:sz w:val="28"/>
          <w:szCs w:val="28"/>
        </w:rPr>
        <w:lastRenderedPageBreak/>
        <w:t>说明：</w:t>
      </w:r>
    </w:p>
    <w:p w:rsidR="00B252D0" w:rsidRPr="00B252D0" w:rsidRDefault="00B252D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、作者投稿：通过作者</w:t>
      </w:r>
    </w:p>
    <w:p w:rsidR="008D302A" w:rsidRPr="008D302A" w:rsidRDefault="008D302A"/>
    <w:sectPr w:rsidR="008D302A" w:rsidRPr="008D302A" w:rsidSect="008D30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9D" w:rsidRDefault="001B649D" w:rsidP="008D302A">
      <w:r>
        <w:separator/>
      </w:r>
    </w:p>
  </w:endnote>
  <w:endnote w:type="continuationSeparator" w:id="1">
    <w:p w:rsidR="001B649D" w:rsidRDefault="001B649D" w:rsidP="008D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9D" w:rsidRDefault="001B649D" w:rsidP="008D302A">
      <w:r>
        <w:separator/>
      </w:r>
    </w:p>
  </w:footnote>
  <w:footnote w:type="continuationSeparator" w:id="1">
    <w:p w:rsidR="001B649D" w:rsidRDefault="001B649D" w:rsidP="008D3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02A"/>
    <w:rsid w:val="001B649D"/>
    <w:rsid w:val="008D302A"/>
    <w:rsid w:val="00B252D0"/>
    <w:rsid w:val="00F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108"/>
        <o:r id="V:Rule2" type="connector" idref="#_x0000_s2093"/>
        <o:r id="V:Rule3" type="connector" idref="#_x0000_s2053"/>
        <o:r id="V:Rule4" type="connector" idref="#_x0000_s2052"/>
        <o:r id="V:Rule5" type="connector" idref="#_x0000_s2098"/>
        <o:r id="V:Rule6" type="connector" idref="#_x0000_s2082"/>
        <o:r id="V:Rule7" type="connector" idref="#_x0000_s2074"/>
        <o:r id="V:Rule8" type="connector" idref="#_x0000_s2068"/>
        <o:r id="V:Rule9" type="connector" idref="#_x0000_s2073"/>
        <o:r id="V:Rule10" type="connector" idref="#_x0000_s2099"/>
        <o:r id="V:Rule11" type="connector" idref="#_x0000_s2063"/>
        <o:r id="V:Rule12" type="connector" idref="#_x0000_s2092"/>
        <o:r id="V:Rule13" type="connector" idref="#_x0000_s2079"/>
        <o:r id="V:Rule14" type="connector" idref="#_x0000_s2089"/>
        <o:r id="V:Rule15" type="connector" idref="#_x0000_s2101"/>
        <o:r id="V:Rule16" type="connector" idref="#_x0000_s2081"/>
        <o:r id="V:Rule17" type="connector" idref="#_x0000_s2114"/>
        <o:r id="V:Rule18" type="connector" idref="#_x0000_s2064"/>
        <o:r id="V:Rule19" type="connector" idref="#_x0000_s2065"/>
        <o:r id="V:Rule20" type="connector" idref="#_x0000_s2062"/>
        <o:r id="V:Rule21" type="connector" idref="#_x0000_s2103"/>
        <o:r id="V:Rule22" type="connector" idref="#_x0000_s2113"/>
        <o:r id="V:Rule23" type="connector" idref="#_x0000_s2091"/>
        <o:r id="V:Rule24" type="connector" idref="#_x0000_s2075"/>
        <o:r id="V:Rule25" type="connector" idref="#_x0000_s2083"/>
        <o:r id="V:Rule26" type="connector" idref="#_x0000_s2095"/>
        <o:r id="V:Rule27" type="connector" idref="#_x0000_s2077"/>
        <o:r id="V:Rule28" type="connector" idref="#_x0000_s2107"/>
        <o:r id="V:Rule29" type="connector" idref="#_x0000_s2057"/>
        <o:r id="V:Rule30" type="connector" idref="#_x0000_s2088"/>
        <o:r id="V:Rule31" type="connector" idref="#_x0000_s2058"/>
        <o:r id="V:Rule32" type="connector" idref="#_x0000_s2106"/>
        <o:r id="V:Rule33" type="connector" idref="#_x0000_s2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0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</dc:creator>
  <cp:keywords/>
  <dc:description/>
  <cp:lastModifiedBy>wms</cp:lastModifiedBy>
  <cp:revision>3</cp:revision>
  <dcterms:created xsi:type="dcterms:W3CDTF">2019-06-13T02:17:00Z</dcterms:created>
  <dcterms:modified xsi:type="dcterms:W3CDTF">2019-06-13T07:20:00Z</dcterms:modified>
</cp:coreProperties>
</file>